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8" w:type="dxa"/>
        <w:tblLayout w:type="fixed"/>
        <w:tblCellMar>
          <w:left w:w="71" w:type="dxa"/>
          <w:right w:w="71" w:type="dxa"/>
        </w:tblCellMar>
        <w:tblLook w:val="0000"/>
      </w:tblPr>
      <w:tblGrid>
        <w:gridCol w:w="1631"/>
        <w:gridCol w:w="7200"/>
        <w:gridCol w:w="1387"/>
      </w:tblGrid>
      <w:tr w:rsidR="000C4C13" w:rsidRPr="000C4C13" w:rsidTr="00BD280B">
        <w:tblPrEx>
          <w:tblCellMar>
            <w:top w:w="0" w:type="dxa"/>
            <w:bottom w:w="0" w:type="dxa"/>
          </w:tblCellMar>
        </w:tblPrEx>
        <w:tc>
          <w:tcPr>
            <w:tcW w:w="1631" w:type="dxa"/>
            <w:tcBorders>
              <w:top w:val="nil"/>
              <w:left w:val="nil"/>
              <w:bottom w:val="nil"/>
              <w:right w:val="nil"/>
            </w:tcBorders>
          </w:tcPr>
          <w:p w:rsidR="000C4C13" w:rsidRPr="000C4C13" w:rsidRDefault="000C4C13" w:rsidP="00BD280B">
            <w:pPr>
              <w:rPr>
                <w:sz w:val="24"/>
                <w:szCs w:val="24"/>
              </w:rPr>
            </w:pPr>
          </w:p>
        </w:tc>
        <w:tc>
          <w:tcPr>
            <w:tcW w:w="7200" w:type="dxa"/>
            <w:tcBorders>
              <w:top w:val="nil"/>
              <w:left w:val="nil"/>
              <w:bottom w:val="nil"/>
              <w:right w:val="nil"/>
            </w:tcBorders>
          </w:tcPr>
          <w:p w:rsidR="000C4C13" w:rsidRPr="000C4C13" w:rsidRDefault="000C4C13" w:rsidP="00BD280B">
            <w:pPr>
              <w:jc w:val="center"/>
              <w:rPr>
                <w:sz w:val="24"/>
                <w:szCs w:val="24"/>
              </w:rPr>
            </w:pPr>
            <w:r w:rsidRPr="000C4C13">
              <w:rPr>
                <w:sz w:val="24"/>
                <w:szCs w:val="24"/>
              </w:rP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5" o:title=""/>
                </v:shape>
                <o:OLEObject Type="Embed" ProgID="MSDraw" ShapeID="_x0000_i1025" DrawAspect="Content" ObjectID="_1529475026" r:id="rId6">
                  <o:FieldCodes>\* MERGEFORMAT</o:FieldCodes>
                </o:OLEObject>
              </w:object>
            </w:r>
          </w:p>
        </w:tc>
        <w:tc>
          <w:tcPr>
            <w:tcW w:w="1387" w:type="dxa"/>
            <w:tcBorders>
              <w:top w:val="nil"/>
              <w:left w:val="nil"/>
              <w:bottom w:val="nil"/>
              <w:right w:val="nil"/>
            </w:tcBorders>
          </w:tcPr>
          <w:p w:rsidR="000C4C13" w:rsidRPr="000C4C13" w:rsidRDefault="000C4C13" w:rsidP="00BD280B">
            <w:pPr>
              <w:rPr>
                <w:sz w:val="24"/>
                <w:szCs w:val="24"/>
              </w:rPr>
            </w:pPr>
          </w:p>
        </w:tc>
      </w:tr>
    </w:tbl>
    <w:p w:rsidR="000C4C13" w:rsidRPr="000C4C13" w:rsidRDefault="000C4C13" w:rsidP="000C4C13">
      <w:pPr>
        <w:rPr>
          <w:sz w:val="24"/>
          <w:szCs w:val="24"/>
        </w:rPr>
      </w:pPr>
    </w:p>
    <w:p w:rsidR="000C4C13" w:rsidRPr="000C4C13" w:rsidRDefault="000C4C13" w:rsidP="000C4C13">
      <w:pPr>
        <w:jc w:val="center"/>
        <w:rPr>
          <w:b/>
          <w:bCs/>
          <w:sz w:val="24"/>
          <w:szCs w:val="24"/>
        </w:rPr>
      </w:pPr>
      <w:r w:rsidRPr="000C4C13">
        <w:rPr>
          <w:b/>
          <w:bCs/>
          <w:sz w:val="24"/>
          <w:szCs w:val="24"/>
        </w:rPr>
        <w:t>МИНИСТЕРСТВО ОБРАЗОВАНИЯ И НАУКИ РОССИЙСКОЙ ФЕДЕРАЦИИ</w:t>
      </w:r>
    </w:p>
    <w:p w:rsidR="000C4C13" w:rsidRPr="000C4C13" w:rsidRDefault="000C4C13" w:rsidP="000C4C13">
      <w:pPr>
        <w:jc w:val="center"/>
        <w:rPr>
          <w:b/>
          <w:bCs/>
          <w:sz w:val="24"/>
          <w:szCs w:val="24"/>
        </w:rPr>
      </w:pPr>
    </w:p>
    <w:p w:rsidR="000C4C13" w:rsidRPr="000C4C13" w:rsidRDefault="000C4C13" w:rsidP="000C4C13">
      <w:pPr>
        <w:jc w:val="center"/>
        <w:rPr>
          <w:b/>
          <w:bCs/>
          <w:sz w:val="24"/>
          <w:szCs w:val="24"/>
        </w:rPr>
      </w:pPr>
      <w:r w:rsidRPr="000C4C13">
        <w:rPr>
          <w:b/>
          <w:bCs/>
          <w:sz w:val="24"/>
          <w:szCs w:val="24"/>
        </w:rPr>
        <w:t>ПРИКАЗ</w:t>
      </w:r>
    </w:p>
    <w:p w:rsidR="000C4C13" w:rsidRPr="000C4C13" w:rsidRDefault="000C4C13" w:rsidP="000C4C13">
      <w:pPr>
        <w:jc w:val="center"/>
        <w:rPr>
          <w:b/>
          <w:bCs/>
          <w:sz w:val="24"/>
          <w:szCs w:val="24"/>
        </w:rPr>
      </w:pPr>
      <w:r w:rsidRPr="000C4C13">
        <w:rPr>
          <w:b/>
          <w:bCs/>
          <w:sz w:val="24"/>
          <w:szCs w:val="24"/>
        </w:rPr>
        <w:t xml:space="preserve">от 17 декабря </w:t>
      </w:r>
      <w:smartTag w:uri="urn:schemas-microsoft-com:office:smarttags" w:element="metricconverter">
        <w:smartTagPr>
          <w:attr w:name="ProductID" w:val="2010 г"/>
        </w:smartTagPr>
        <w:r w:rsidRPr="000C4C13">
          <w:rPr>
            <w:b/>
            <w:bCs/>
            <w:sz w:val="24"/>
            <w:szCs w:val="24"/>
          </w:rPr>
          <w:t>2010 г</w:t>
        </w:r>
      </w:smartTag>
      <w:r w:rsidRPr="000C4C13">
        <w:rPr>
          <w:b/>
          <w:bCs/>
          <w:sz w:val="24"/>
          <w:szCs w:val="24"/>
        </w:rPr>
        <w:t>. № 1897</w:t>
      </w:r>
    </w:p>
    <w:p w:rsidR="000C4C13" w:rsidRPr="000C4C13" w:rsidRDefault="000C4C13" w:rsidP="000C4C13">
      <w:pPr>
        <w:jc w:val="center"/>
        <w:rPr>
          <w:b/>
          <w:bCs/>
          <w:sz w:val="24"/>
          <w:szCs w:val="24"/>
        </w:rPr>
      </w:pPr>
    </w:p>
    <w:p w:rsidR="000C4C13" w:rsidRPr="000C4C13" w:rsidRDefault="000C4C13" w:rsidP="000C4C13">
      <w:pPr>
        <w:jc w:val="center"/>
        <w:rPr>
          <w:b/>
          <w:bCs/>
          <w:sz w:val="24"/>
          <w:szCs w:val="24"/>
        </w:rPr>
      </w:pPr>
      <w:r w:rsidRPr="000C4C13">
        <w:rPr>
          <w:b/>
          <w:bCs/>
          <w:sz w:val="24"/>
          <w:szCs w:val="24"/>
        </w:rPr>
        <w:t xml:space="preserve">ОБ УТВЕРЖДЕНИИ </w:t>
      </w:r>
    </w:p>
    <w:p w:rsidR="000C4C13" w:rsidRPr="000C4C13" w:rsidRDefault="000C4C13" w:rsidP="000C4C13">
      <w:pPr>
        <w:jc w:val="center"/>
        <w:rPr>
          <w:b/>
          <w:bCs/>
          <w:sz w:val="24"/>
          <w:szCs w:val="24"/>
        </w:rPr>
      </w:pPr>
      <w:r w:rsidRPr="000C4C13">
        <w:rPr>
          <w:b/>
          <w:bCs/>
          <w:sz w:val="24"/>
          <w:szCs w:val="24"/>
        </w:rPr>
        <w:t>ФЕДЕРАЛЬНОГО ГОСУДАРСТВЕННОГО ОБРАЗОВАТЕЛЬНОГО СТАНДАРТА</w:t>
      </w:r>
    </w:p>
    <w:p w:rsidR="000C4C13" w:rsidRPr="000C4C13" w:rsidRDefault="000C4C13" w:rsidP="000C4C13">
      <w:pPr>
        <w:jc w:val="center"/>
        <w:rPr>
          <w:b/>
          <w:bCs/>
          <w:sz w:val="24"/>
          <w:szCs w:val="24"/>
        </w:rPr>
      </w:pPr>
      <w:r w:rsidRPr="000C4C13">
        <w:rPr>
          <w:b/>
          <w:bCs/>
          <w:sz w:val="24"/>
          <w:szCs w:val="24"/>
        </w:rPr>
        <w:t>ОСНОВНОГО ОБЩЕГО ОБРАЗОВАНИЯ</w:t>
      </w:r>
    </w:p>
    <w:p w:rsidR="000C4C13" w:rsidRPr="000C4C13" w:rsidRDefault="000C4C13" w:rsidP="000C4C13">
      <w:pPr>
        <w:jc w:val="center"/>
        <w:rPr>
          <w:sz w:val="24"/>
          <w:szCs w:val="24"/>
        </w:rPr>
      </w:pPr>
    </w:p>
    <w:p w:rsidR="000C4C13" w:rsidRPr="000C4C13" w:rsidRDefault="000C4C13" w:rsidP="000C4C13">
      <w:pPr>
        <w:pStyle w:val="ConsPlusNormal"/>
        <w:jc w:val="center"/>
        <w:rPr>
          <w:rFonts w:ascii="Times New Roman" w:hAnsi="Times New Roman" w:cs="Times New Roman"/>
          <w:sz w:val="24"/>
          <w:szCs w:val="24"/>
        </w:rPr>
      </w:pPr>
      <w:r w:rsidRPr="000C4C13">
        <w:rPr>
          <w:rFonts w:ascii="Times New Roman" w:hAnsi="Times New Roman" w:cs="Times New Roman"/>
          <w:sz w:val="24"/>
          <w:szCs w:val="24"/>
        </w:rPr>
        <w:t>Список изменяющих документов</w:t>
      </w:r>
    </w:p>
    <w:p w:rsidR="000C4C13" w:rsidRPr="000C4C13" w:rsidRDefault="000C4C13" w:rsidP="000C4C13">
      <w:pPr>
        <w:pStyle w:val="ConsPlusNormal"/>
        <w:jc w:val="center"/>
        <w:rPr>
          <w:rFonts w:ascii="Times New Roman" w:hAnsi="Times New Roman" w:cs="Times New Roman"/>
          <w:sz w:val="24"/>
          <w:szCs w:val="24"/>
        </w:rPr>
      </w:pPr>
      <w:r w:rsidRPr="000C4C13">
        <w:rPr>
          <w:rFonts w:ascii="Times New Roman" w:hAnsi="Times New Roman" w:cs="Times New Roman"/>
          <w:sz w:val="24"/>
          <w:szCs w:val="24"/>
        </w:rPr>
        <w:t xml:space="preserve">(в ред. </w:t>
      </w:r>
      <w:hyperlink r:id="rId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ия&quot; (Зарегистрировано в Минюсте России 06.02.2015 N 35915){КонсультантПлюс}" w:history="1">
        <w:r w:rsidRPr="000C4C13">
          <w:rPr>
            <w:rFonts w:ascii="Times New Roman" w:hAnsi="Times New Roman" w:cs="Times New Roman"/>
            <w:sz w:val="24"/>
            <w:szCs w:val="24"/>
          </w:rPr>
          <w:t>Приказа</w:t>
        </w:r>
      </w:hyperlink>
      <w:r w:rsidRPr="000C4C13">
        <w:rPr>
          <w:rFonts w:ascii="Times New Roman" w:hAnsi="Times New Roman" w:cs="Times New Roman"/>
          <w:sz w:val="24"/>
          <w:szCs w:val="24"/>
        </w:rPr>
        <w:t xml:space="preserve"> Минобрнауки России от 29.12.2014 № 1644)</w:t>
      </w:r>
    </w:p>
    <w:p w:rsidR="000C4C13" w:rsidRPr="000C4C13" w:rsidRDefault="000C4C13" w:rsidP="000C4C13">
      <w:pPr>
        <w:ind w:firstLine="540"/>
        <w:jc w:val="both"/>
        <w:rPr>
          <w:sz w:val="24"/>
          <w:szCs w:val="24"/>
        </w:rPr>
      </w:pPr>
    </w:p>
    <w:p w:rsidR="000C4C13" w:rsidRPr="000C4C13" w:rsidRDefault="000C4C13" w:rsidP="000C4C13">
      <w:pPr>
        <w:pStyle w:val="FR1"/>
        <w:widowControl/>
        <w:spacing w:before="0" w:line="240" w:lineRule="auto"/>
        <w:ind w:left="0" w:right="0"/>
        <w:rPr>
          <w:rFonts w:ascii="Times New Roman" w:hAnsi="Times New Roman"/>
          <w:b w:val="0"/>
          <w:i w:val="0"/>
          <w:sz w:val="24"/>
          <w:szCs w:val="24"/>
        </w:rPr>
      </w:pP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В соответствии с </w:t>
      </w:r>
      <w:hyperlink r:id="rId8"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0C4C13">
          <w:rPr>
            <w:rFonts w:ascii="Times New Roman" w:hAnsi="Times New Roman" w:cs="Times New Roman"/>
            <w:sz w:val="24"/>
            <w:szCs w:val="24"/>
          </w:rPr>
          <w:t>подпунктом 5.2.41</w:t>
        </w:r>
      </w:hyperlink>
      <w:r w:rsidRPr="000C4C13">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0C4C13">
          <w:rPr>
            <w:rFonts w:ascii="Times New Roman" w:hAnsi="Times New Roman" w:cs="Times New Roman"/>
            <w:sz w:val="24"/>
            <w:szCs w:val="24"/>
          </w:rPr>
          <w:t>2013 г</w:t>
        </w:r>
      </w:smartTag>
      <w:r w:rsidRPr="000C4C13">
        <w:rPr>
          <w:rFonts w:ascii="Times New Roman" w:hAnsi="Times New Roman" w:cs="Times New Roman"/>
          <w:sz w:val="24"/>
          <w:szCs w:val="24"/>
        </w:rPr>
        <w:t xml:space="preserve">. № 466 (Собрание законодательства Российской Федерации, 2013, № 23, ст. 2923; № 33, ст. 4386; № 37, ст. 4702; 2014, № 2, ст. 126; № 6, ст. 582; № 27, ст. 3776), и </w:t>
      </w:r>
      <w:hyperlink r:id="rId9"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0C4C13">
          <w:rPr>
            <w:rFonts w:ascii="Times New Roman" w:hAnsi="Times New Roman" w:cs="Times New Roman"/>
            <w:sz w:val="24"/>
            <w:szCs w:val="24"/>
          </w:rPr>
          <w:t>пунктом 17</w:t>
        </w:r>
      </w:hyperlink>
      <w:r w:rsidRPr="000C4C13">
        <w:rPr>
          <w:rFonts w:ascii="Times New Roman" w:hAnsi="Times New Roman" w:cs="Times New Roman"/>
          <w:sz w:val="24"/>
          <w:szCs w:val="24"/>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0C4C13">
          <w:rPr>
            <w:rFonts w:ascii="Times New Roman" w:hAnsi="Times New Roman" w:cs="Times New Roman"/>
            <w:sz w:val="24"/>
            <w:szCs w:val="24"/>
          </w:rPr>
          <w:t>2013 г</w:t>
        </w:r>
      </w:smartTag>
      <w:r w:rsidRPr="000C4C13">
        <w:rPr>
          <w:rFonts w:ascii="Times New Roman" w:hAnsi="Times New Roman" w:cs="Times New Roman"/>
          <w:sz w:val="24"/>
          <w:szCs w:val="24"/>
        </w:rPr>
        <w:t>. № 661 (Собрание законодательства Российской Федерации, 2013, № 3, ст. 4377; 2014, № 38, ст. 5096), приказываю:</w:t>
      </w:r>
    </w:p>
    <w:p w:rsidR="000C4C13" w:rsidRPr="000C4C13" w:rsidRDefault="000C4C13" w:rsidP="000C4C13">
      <w:pPr>
        <w:pStyle w:val="ConsPlusNormal"/>
        <w:numPr>
          <w:ilvl w:val="0"/>
          <w:numId w:val="1"/>
        </w:numPr>
        <w:ind w:left="0" w:firstLine="567"/>
        <w:jc w:val="both"/>
        <w:rPr>
          <w:rFonts w:ascii="Times New Roman" w:hAnsi="Times New Roman" w:cs="Times New Roman"/>
          <w:sz w:val="24"/>
          <w:szCs w:val="24"/>
        </w:rPr>
      </w:pPr>
      <w:r w:rsidRPr="000C4C13">
        <w:rPr>
          <w:rFonts w:ascii="Times New Roman" w:hAnsi="Times New Roman" w:cs="Times New Roman"/>
          <w:sz w:val="24"/>
          <w:szCs w:val="24"/>
        </w:rPr>
        <w:t xml:space="preserve">Утвердить прилагаемый федеральный государственный образовательный </w:t>
      </w:r>
      <w:hyperlink w:anchor="Par34" w:tooltip="Ссылка на текущий документ" w:history="1">
        <w:r w:rsidRPr="000C4C13">
          <w:rPr>
            <w:rFonts w:ascii="Times New Roman" w:hAnsi="Times New Roman" w:cs="Times New Roman"/>
            <w:sz w:val="24"/>
            <w:szCs w:val="24"/>
          </w:rPr>
          <w:t>стандарт</w:t>
        </w:r>
      </w:hyperlink>
      <w:r w:rsidRPr="000C4C13">
        <w:rPr>
          <w:rFonts w:ascii="Times New Roman" w:hAnsi="Times New Roman" w:cs="Times New Roman"/>
          <w:sz w:val="24"/>
          <w:szCs w:val="24"/>
        </w:rPr>
        <w:t xml:space="preserve"> основного общего образования и ввести его в действие со дня вступления в силу настоящего Приказа.</w:t>
      </w:r>
    </w:p>
    <w:p w:rsidR="000C4C13" w:rsidRPr="000C4C13" w:rsidRDefault="000C4C13" w:rsidP="000C4C13">
      <w:pPr>
        <w:tabs>
          <w:tab w:val="left" w:pos="8160"/>
        </w:tabs>
        <w:jc w:val="both"/>
        <w:rPr>
          <w:sz w:val="24"/>
          <w:szCs w:val="24"/>
        </w:rPr>
      </w:pPr>
    </w:p>
    <w:p w:rsidR="000C4C13" w:rsidRPr="000C4C13" w:rsidRDefault="000C4C13" w:rsidP="000C4C13">
      <w:pPr>
        <w:jc w:val="right"/>
        <w:rPr>
          <w:sz w:val="24"/>
          <w:szCs w:val="24"/>
        </w:rPr>
      </w:pPr>
      <w:r w:rsidRPr="000C4C13">
        <w:rPr>
          <w:sz w:val="24"/>
          <w:szCs w:val="24"/>
        </w:rPr>
        <w:t>Министр</w:t>
      </w:r>
    </w:p>
    <w:p w:rsidR="000C4C13" w:rsidRPr="000C4C13" w:rsidRDefault="000C4C13" w:rsidP="000C4C13">
      <w:pPr>
        <w:jc w:val="right"/>
        <w:rPr>
          <w:sz w:val="24"/>
          <w:szCs w:val="24"/>
        </w:rPr>
      </w:pPr>
      <w:r w:rsidRPr="000C4C13">
        <w:rPr>
          <w:sz w:val="24"/>
          <w:szCs w:val="24"/>
        </w:rPr>
        <w:t>А.ФУРСЕНКО</w:t>
      </w:r>
    </w:p>
    <w:p w:rsidR="000C4C13" w:rsidRPr="000C4C13" w:rsidRDefault="000C4C13" w:rsidP="000C4C13">
      <w:pPr>
        <w:shd w:val="clear" w:color="auto" w:fill="FFFFFF"/>
        <w:ind w:left="7162"/>
        <w:jc w:val="right"/>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color w:val="000000"/>
          <w:spacing w:val="-2"/>
          <w:sz w:val="24"/>
          <w:szCs w:val="24"/>
        </w:rPr>
      </w:pPr>
    </w:p>
    <w:p w:rsidR="000C4C13" w:rsidRPr="000C4C13" w:rsidRDefault="000C4C13" w:rsidP="000C4C13">
      <w:pPr>
        <w:shd w:val="clear" w:color="auto" w:fill="FFFFFF"/>
        <w:ind w:left="7162"/>
        <w:rPr>
          <w:sz w:val="24"/>
          <w:szCs w:val="24"/>
        </w:rPr>
      </w:pPr>
      <w:r w:rsidRPr="000C4C13">
        <w:rPr>
          <w:color w:val="000000"/>
          <w:spacing w:val="-2"/>
          <w:sz w:val="24"/>
          <w:szCs w:val="24"/>
        </w:rPr>
        <w:t>Приложение</w:t>
      </w:r>
    </w:p>
    <w:p w:rsidR="000C4C13" w:rsidRPr="000C4C13" w:rsidRDefault="000C4C13" w:rsidP="000C4C13">
      <w:pPr>
        <w:shd w:val="clear" w:color="auto" w:fill="FFFFFF"/>
        <w:ind w:left="7162"/>
        <w:rPr>
          <w:sz w:val="24"/>
          <w:szCs w:val="24"/>
        </w:rPr>
      </w:pPr>
    </w:p>
    <w:p w:rsidR="000C4C13" w:rsidRPr="000C4C13" w:rsidRDefault="000C4C13" w:rsidP="000C4C13">
      <w:pPr>
        <w:shd w:val="clear" w:color="auto" w:fill="FFFFFF"/>
        <w:spacing w:line="322" w:lineRule="exact"/>
        <w:ind w:left="5678" w:firstLine="1267"/>
        <w:rPr>
          <w:color w:val="000000"/>
          <w:spacing w:val="-3"/>
          <w:sz w:val="24"/>
          <w:szCs w:val="24"/>
        </w:rPr>
      </w:pPr>
      <w:r w:rsidRPr="000C4C13">
        <w:rPr>
          <w:color w:val="000000"/>
          <w:sz w:val="24"/>
          <w:szCs w:val="24"/>
        </w:rPr>
        <w:t xml:space="preserve">УТВЕРЖДЕНЫ </w:t>
      </w:r>
    </w:p>
    <w:p w:rsidR="000C4C13" w:rsidRPr="000C4C13" w:rsidRDefault="000C4C13" w:rsidP="000C4C13">
      <w:pPr>
        <w:shd w:val="clear" w:color="auto" w:fill="FFFFFF"/>
        <w:spacing w:line="322" w:lineRule="exact"/>
        <w:ind w:left="5678" w:hanging="8"/>
        <w:rPr>
          <w:sz w:val="24"/>
          <w:szCs w:val="24"/>
        </w:rPr>
      </w:pPr>
      <w:r w:rsidRPr="000C4C13">
        <w:rPr>
          <w:color w:val="000000"/>
          <w:spacing w:val="-3"/>
          <w:sz w:val="24"/>
          <w:szCs w:val="24"/>
        </w:rPr>
        <w:t>приказом Министерства образования</w:t>
      </w:r>
    </w:p>
    <w:p w:rsidR="000C4C13" w:rsidRPr="000C4C13" w:rsidRDefault="000C4C13" w:rsidP="000C4C13">
      <w:pPr>
        <w:shd w:val="clear" w:color="auto" w:fill="FFFFFF"/>
        <w:spacing w:line="322" w:lineRule="exact"/>
        <w:ind w:left="5698" w:firstLine="317"/>
        <w:rPr>
          <w:color w:val="000000"/>
          <w:spacing w:val="-2"/>
          <w:sz w:val="24"/>
          <w:szCs w:val="24"/>
        </w:rPr>
      </w:pPr>
      <w:r w:rsidRPr="000C4C13">
        <w:rPr>
          <w:color w:val="000000"/>
          <w:spacing w:val="-1"/>
          <w:sz w:val="24"/>
          <w:szCs w:val="24"/>
        </w:rPr>
        <w:t xml:space="preserve">и науки Российской Федерации </w:t>
      </w:r>
    </w:p>
    <w:p w:rsidR="000C4C13" w:rsidRPr="000C4C13" w:rsidRDefault="000C4C13" w:rsidP="000C4C13">
      <w:pPr>
        <w:shd w:val="clear" w:color="auto" w:fill="FFFFFF"/>
        <w:spacing w:line="322" w:lineRule="exact"/>
        <w:ind w:left="5698" w:hanging="28"/>
        <w:rPr>
          <w:color w:val="000000"/>
          <w:spacing w:val="-2"/>
          <w:sz w:val="24"/>
          <w:szCs w:val="24"/>
        </w:rPr>
      </w:pPr>
      <w:r w:rsidRPr="000C4C13">
        <w:rPr>
          <w:color w:val="000000"/>
          <w:spacing w:val="-2"/>
          <w:sz w:val="24"/>
          <w:szCs w:val="24"/>
        </w:rPr>
        <w:t xml:space="preserve">            от </w:t>
      </w:r>
      <w:r w:rsidRPr="000C4C13">
        <w:rPr>
          <w:iCs/>
          <w:color w:val="000000"/>
          <w:spacing w:val="-2"/>
          <w:sz w:val="24"/>
          <w:szCs w:val="24"/>
        </w:rPr>
        <w:t xml:space="preserve">17 декабря </w:t>
      </w:r>
      <w:smartTag w:uri="urn:schemas-microsoft-com:office:smarttags" w:element="metricconverter">
        <w:smartTagPr>
          <w:attr w:name="ProductID" w:val="2010 г"/>
        </w:smartTagPr>
        <w:r w:rsidRPr="000C4C13">
          <w:rPr>
            <w:color w:val="000000"/>
            <w:spacing w:val="-2"/>
            <w:sz w:val="24"/>
            <w:szCs w:val="24"/>
          </w:rPr>
          <w:t>2010 г</w:t>
        </w:r>
      </w:smartTag>
      <w:r w:rsidRPr="000C4C13">
        <w:rPr>
          <w:color w:val="000000"/>
          <w:spacing w:val="-2"/>
          <w:sz w:val="24"/>
          <w:szCs w:val="24"/>
        </w:rPr>
        <w:t>. № 1897</w:t>
      </w:r>
      <w:r w:rsidRPr="000C4C13">
        <w:rPr>
          <w:color w:val="000000"/>
          <w:spacing w:val="-2"/>
          <w:sz w:val="24"/>
          <w:szCs w:val="24"/>
          <w:u w:val="single"/>
        </w:rPr>
        <w:t xml:space="preserve"> </w:t>
      </w:r>
      <w:r w:rsidRPr="000C4C13">
        <w:rPr>
          <w:color w:val="000000"/>
          <w:spacing w:val="-2"/>
          <w:sz w:val="24"/>
          <w:szCs w:val="24"/>
        </w:rPr>
        <w:t xml:space="preserve"> </w:t>
      </w:r>
    </w:p>
    <w:p w:rsidR="000C4C13" w:rsidRPr="000C4C13" w:rsidRDefault="000C4C13" w:rsidP="000C4C13">
      <w:pPr>
        <w:shd w:val="clear" w:color="auto" w:fill="FFFFFF"/>
        <w:spacing w:line="322" w:lineRule="exact"/>
        <w:ind w:left="5698" w:hanging="28"/>
        <w:rPr>
          <w:color w:val="000000"/>
          <w:spacing w:val="-2"/>
          <w:sz w:val="24"/>
          <w:szCs w:val="24"/>
        </w:rPr>
      </w:pPr>
    </w:p>
    <w:p w:rsidR="000C4C13" w:rsidRPr="000C4C13" w:rsidRDefault="000C4C13" w:rsidP="000C4C13">
      <w:pPr>
        <w:shd w:val="clear" w:color="auto" w:fill="FFFFFF"/>
        <w:spacing w:line="322" w:lineRule="exact"/>
        <w:ind w:left="5698" w:hanging="28"/>
        <w:rPr>
          <w:color w:val="000000"/>
          <w:spacing w:val="-2"/>
          <w:sz w:val="24"/>
          <w:szCs w:val="24"/>
        </w:rPr>
      </w:pPr>
    </w:p>
    <w:p w:rsidR="000C4C13" w:rsidRPr="000C4C13" w:rsidRDefault="000C4C13" w:rsidP="000C4C13">
      <w:pPr>
        <w:shd w:val="clear" w:color="auto" w:fill="FFFFFF"/>
        <w:spacing w:line="322" w:lineRule="exact"/>
        <w:ind w:left="5698" w:hanging="28"/>
        <w:rPr>
          <w:color w:val="000000"/>
          <w:spacing w:val="-2"/>
          <w:sz w:val="24"/>
          <w:szCs w:val="24"/>
        </w:rPr>
      </w:pPr>
    </w:p>
    <w:p w:rsidR="000C4C13" w:rsidRPr="000C4C13" w:rsidRDefault="000C4C13" w:rsidP="000C4C13">
      <w:pPr>
        <w:shd w:val="clear" w:color="auto" w:fill="FFFFFF"/>
        <w:spacing w:line="322" w:lineRule="exact"/>
        <w:ind w:left="5698" w:hanging="28"/>
        <w:rPr>
          <w:color w:val="000000"/>
          <w:spacing w:val="-2"/>
          <w:sz w:val="24"/>
          <w:szCs w:val="24"/>
        </w:rPr>
      </w:pPr>
    </w:p>
    <w:p w:rsidR="000C4C13" w:rsidRPr="000C4C13" w:rsidRDefault="000C4C13" w:rsidP="000C4C13">
      <w:pPr>
        <w:shd w:val="clear" w:color="auto" w:fill="FFFFFF"/>
        <w:spacing w:line="322" w:lineRule="exact"/>
        <w:jc w:val="center"/>
        <w:rPr>
          <w:color w:val="000000"/>
          <w:spacing w:val="-2"/>
          <w:sz w:val="24"/>
          <w:szCs w:val="24"/>
        </w:rPr>
      </w:pPr>
      <w:r w:rsidRPr="000C4C13">
        <w:rPr>
          <w:sz w:val="24"/>
          <w:szCs w:val="24"/>
        </w:rPr>
        <w:t>I. Общие положения</w:t>
      </w:r>
    </w:p>
    <w:p w:rsidR="000C4C13" w:rsidRPr="000C4C13" w:rsidRDefault="000C4C13" w:rsidP="000C4C13">
      <w:pPr>
        <w:pStyle w:val="ConsPlusNormal"/>
        <w:jc w:val="center"/>
        <w:rPr>
          <w:rFonts w:ascii="Times New Roman" w:hAnsi="Times New Roman" w:cs="Times New Roman"/>
          <w:sz w:val="24"/>
          <w:szCs w:val="24"/>
        </w:rPr>
      </w:pPr>
    </w:p>
    <w:p w:rsidR="000C4C13" w:rsidRPr="000C4C13" w:rsidRDefault="000C4C13" w:rsidP="000C4C13">
      <w:pPr>
        <w:pStyle w:val="ConsPlusNormal"/>
        <w:numPr>
          <w:ilvl w:val="0"/>
          <w:numId w:val="2"/>
        </w:numPr>
        <w:ind w:left="0" w:firstLine="540"/>
        <w:jc w:val="both"/>
        <w:rPr>
          <w:rFonts w:ascii="Times New Roman" w:hAnsi="Times New Roman" w:cs="Times New Roman"/>
          <w:sz w:val="24"/>
          <w:szCs w:val="24"/>
        </w:rPr>
      </w:pPr>
      <w:r w:rsidRPr="000C4C13">
        <w:rPr>
          <w:rFonts w:ascii="Times New Roman" w:hAnsi="Times New Roman" w:cs="Times New Roman"/>
          <w:sz w:val="24"/>
          <w:szCs w:val="24"/>
        </w:rPr>
        <w:t>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Стандарт включает в себя требования: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 результатам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Требования к результатам, структуре и условиям освоения основной образовательной </w:t>
      </w:r>
      <w:r w:rsidRPr="000C4C13">
        <w:rPr>
          <w:rFonts w:ascii="Times New Roman" w:hAnsi="Times New Roman" w:cs="Times New Roman"/>
          <w:sz w:val="24"/>
          <w:szCs w:val="24"/>
        </w:rPr>
        <w:lastRenderedPageBreak/>
        <w:t xml:space="preserve">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                                                    </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Основное общее образование может быть получено:</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организациях, осуществляющих образовательную деятельность (в очной, очно-заочной или заочной форме);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вне организаций, осуществляющих образовательную деятельность, в форме семейного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Допускается сочетание различных форм получения образования и форм обучения.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Стандарт разработан с учетом региональных, национальных и этнокультурных особенностей народов Российской Федерации.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Стандарт направлен на обеспечение: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российской гражданской идентичности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доступности получения качественного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духовно-нравственного развития, воспитания обучающихся и сохранения их здоровья;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развития государственно-общественного управления в образовании;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В основе Стандарта лежит системно-деятельностный подход, который обеспечивает: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готовности к саморазвитию и непрерывному образованию;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проектирование и конструирование социальной среды развития обучающихся в системе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активную учебно-познавательную деятельность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Стандарт ориентирован на становление личностных характеристик выпускника ("портрет выпускника основной школы"):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любящий свой край и свое Отечество, знающий русский и родной язык, уважающий свой народ, его культуру и духовные традиции;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активно и заинтересованно познающий мир, осознающий ценность труда, науки и </w:t>
      </w:r>
      <w:r w:rsidRPr="000C4C13">
        <w:rPr>
          <w:rFonts w:ascii="Times New Roman" w:hAnsi="Times New Roman" w:cs="Times New Roman"/>
          <w:sz w:val="24"/>
          <w:szCs w:val="24"/>
        </w:rPr>
        <w:lastRenderedPageBreak/>
        <w:t>творчества;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Стандарт должен быть положен в основу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разработчиков примерных основных образовательных программ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авторов (разработчиков) учебной литературы, материальной и информационной среды, архитектурной среды для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p>
    <w:p w:rsidR="000C4C13" w:rsidRPr="000C4C13" w:rsidRDefault="000C4C13" w:rsidP="000C4C13">
      <w:pPr>
        <w:pStyle w:val="ConsPlusNormal"/>
        <w:ind w:firstLine="540"/>
        <w:jc w:val="both"/>
        <w:rPr>
          <w:rFonts w:ascii="Times New Roman" w:hAnsi="Times New Roman" w:cs="Times New Roman"/>
          <w:sz w:val="24"/>
          <w:szCs w:val="24"/>
        </w:rPr>
      </w:pPr>
    </w:p>
    <w:p w:rsidR="000C4C13" w:rsidRPr="000C4C13" w:rsidRDefault="000C4C13" w:rsidP="000C4C13">
      <w:pPr>
        <w:pStyle w:val="ConsPlusNormal"/>
        <w:jc w:val="center"/>
        <w:outlineLvl w:val="1"/>
        <w:rPr>
          <w:rFonts w:ascii="Times New Roman" w:hAnsi="Times New Roman" w:cs="Times New Roman"/>
          <w:sz w:val="24"/>
          <w:szCs w:val="24"/>
        </w:rPr>
      </w:pPr>
      <w:bookmarkStart w:id="0" w:name="Par115"/>
      <w:bookmarkEnd w:id="0"/>
      <w:r w:rsidRPr="000C4C13">
        <w:rPr>
          <w:rFonts w:ascii="Times New Roman" w:hAnsi="Times New Roman" w:cs="Times New Roman"/>
          <w:sz w:val="24"/>
          <w:szCs w:val="24"/>
        </w:rPr>
        <w:t>II. ТРЕБОВАНИЯ К РЕЗУЛЬТАТАМ ОСВОЕНИЯ ОСНОВНОЙ</w:t>
      </w:r>
    </w:p>
    <w:p w:rsidR="000C4C13" w:rsidRPr="000C4C13" w:rsidRDefault="000C4C13" w:rsidP="000C4C13">
      <w:pPr>
        <w:pStyle w:val="ConsPlusNormal"/>
        <w:jc w:val="center"/>
        <w:rPr>
          <w:rFonts w:ascii="Times New Roman" w:hAnsi="Times New Roman" w:cs="Times New Roman"/>
          <w:sz w:val="24"/>
          <w:szCs w:val="24"/>
        </w:rPr>
      </w:pPr>
      <w:r w:rsidRPr="000C4C13">
        <w:rPr>
          <w:rFonts w:ascii="Times New Roman" w:hAnsi="Times New Roman" w:cs="Times New Roman"/>
          <w:sz w:val="24"/>
          <w:szCs w:val="24"/>
        </w:rPr>
        <w:t>ОБРАЗОВАТЕЛЬНОЙ ПРОГРАММЫ ОСНОВНОГО ОБЩЕГО ОБРАЗОВАНИЯ</w:t>
      </w:r>
    </w:p>
    <w:p w:rsidR="000C4C13" w:rsidRPr="000C4C13" w:rsidRDefault="000C4C13" w:rsidP="000C4C13">
      <w:pPr>
        <w:pStyle w:val="ConsPlusNormal"/>
        <w:jc w:val="center"/>
        <w:rPr>
          <w:rFonts w:ascii="Times New Roman" w:hAnsi="Times New Roman" w:cs="Times New Roman"/>
          <w:sz w:val="24"/>
          <w:szCs w:val="24"/>
        </w:rPr>
      </w:pP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личностным, включающим готовность и способность обучающихся к саморазвитию и </w:t>
      </w:r>
      <w:r w:rsidRPr="000C4C13">
        <w:rPr>
          <w:rFonts w:ascii="Times New Roman" w:hAnsi="Times New Roman" w:cs="Times New Roman"/>
          <w:sz w:val="24"/>
          <w:szCs w:val="24"/>
        </w:rPr>
        <w:lastRenderedPageBreak/>
        <w:t>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9. Личностные результаты освоения основной образовательной программы основного общего образования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Метапредметные результаты освоения основной образовательной программы основного общего образования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умение оценивать правильность выполнения учебной задачи, собственные возможности ее решения;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смысловое чтение;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11.1. Филология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получение доступа к литературному наследию и через него к сокровищам отечественной и мировой культуры и достижениям цивилизации;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формирование основы для понимания особенностей разных культур и воспитания уважения </w:t>
      </w:r>
      <w:r w:rsidRPr="000C4C13">
        <w:rPr>
          <w:rFonts w:ascii="Times New Roman" w:hAnsi="Times New Roman" w:cs="Times New Roman"/>
          <w:sz w:val="24"/>
          <w:szCs w:val="24"/>
        </w:rPr>
        <w:lastRenderedPageBreak/>
        <w:t>к ним;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базовых умений, обеспечивающих возможность дальнейшего изучения языков, с установкой на билингвизм;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"Филология"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Русский язык. Родной язык:</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использование коммуникативно-эстетических возможностей русского и родного языков;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Литература. Родная литература: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w:t>
      </w:r>
      <w:r w:rsidRPr="000C4C13">
        <w:rPr>
          <w:rFonts w:ascii="Times New Roman" w:hAnsi="Times New Roman" w:cs="Times New Roman"/>
          <w:sz w:val="24"/>
          <w:szCs w:val="24"/>
        </w:rPr>
        <w:lastRenderedPageBreak/>
        <w:t>отраженную в литературном произведении, на уровне не только эмоционального восприятия, но и интеллектуального осмысления.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Иностранный язык. Второй иностранный язык:</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достижение допорогового уровня иноязычной коммуникативной компетенции;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11.2. Общественно-научные предметы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"Общественно-научные предметы"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0C4C13">
          <w:rPr>
            <w:rFonts w:ascii="Times New Roman" w:hAnsi="Times New Roman" w:cs="Times New Roman"/>
            <w:color w:val="0000FF"/>
            <w:sz w:val="24"/>
            <w:szCs w:val="24"/>
          </w:rPr>
          <w:t>Конституции</w:t>
        </w:r>
      </w:hyperlink>
      <w:r w:rsidRPr="000C4C13">
        <w:rPr>
          <w:rFonts w:ascii="Times New Roman" w:hAnsi="Times New Roman" w:cs="Times New Roman"/>
          <w:sz w:val="24"/>
          <w:szCs w:val="24"/>
        </w:rPr>
        <w:t xml:space="preserve"> Российской Федерации;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своей роли в целостном, многообразном и быстро изменяющемся глобальном мире;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 изучении общественно-научных предметов задача развития и воспитания личности обучающихся является приоритетной.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"Общественно-научные предметы"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История России. Всеобщая история: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w:t>
      </w:r>
      <w:r w:rsidRPr="000C4C13">
        <w:rPr>
          <w:rFonts w:ascii="Times New Roman" w:hAnsi="Times New Roman" w:cs="Times New Roman"/>
          <w:sz w:val="24"/>
          <w:szCs w:val="24"/>
        </w:rPr>
        <w:lastRenderedPageBreak/>
        <w:t>познания современного общества на основе изучения исторического опыта России и человечества;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Обществознание: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0C4C13">
          <w:rPr>
            <w:rFonts w:ascii="Times New Roman" w:hAnsi="Times New Roman" w:cs="Times New Roman"/>
            <w:sz w:val="24"/>
            <w:szCs w:val="24"/>
          </w:rPr>
          <w:t>Конституции</w:t>
        </w:r>
      </w:hyperlink>
      <w:r w:rsidRPr="000C4C13">
        <w:rPr>
          <w:rFonts w:ascii="Times New Roman" w:hAnsi="Times New Roman" w:cs="Times New Roman"/>
          <w:sz w:val="24"/>
          <w:szCs w:val="24"/>
        </w:rPr>
        <w:t xml:space="preserve"> Российской Федерации;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понимание основных принципов жизни общества, основ современных научных теорий общественного развития;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развитие социального кругозора и формирование познавательного интереса к изучению общественных дисциплин.</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География: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овладение основными навыками нахождения, использования и презентации географической информации;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11.3. Математика и информатика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"Математика и информатика"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значения математики и информатики в повседневной жизни человека;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математической науки;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роли информационных процессов в современном мире;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"Математика и информатика"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Математика. Алгебра. Геометрия. Информатика: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w:t>
      </w:r>
      <w:r w:rsidRPr="000C4C13">
        <w:rPr>
          <w:rFonts w:ascii="Times New Roman" w:hAnsi="Times New Roman" w:cs="Times New Roman"/>
          <w:sz w:val="24"/>
          <w:szCs w:val="24"/>
        </w:rPr>
        <w:lastRenderedPageBreak/>
        <w:t>расчетах;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формирование представления об основных изучаемых понятиях: информация, алгоритм, модель – и их свойствах;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11.4. Основы духовно-нравственной культуры народов России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"Основы духовно-нравственной культуры народов России"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значения нравственности, веры и религии в жизни человека, семьи и общества;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11.5. Естественнонаучные предметы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"Естественнонаучные предметы"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целостной научной картины мира;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научным подходом к решению различных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умениями формулировать гипотезы, конструировать, проводить эксперименты, оценивать полученные результаты;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умением сопоставлять экспериментальные и теоретические знания с объективными реалиями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воспитание ответственного и бережного отношения к окружающей среде;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значимости концепции устойчивого развития;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Предметные результаты изучения предметной области "Естественнонаучные предметы" </w:t>
      </w:r>
      <w:r w:rsidRPr="000C4C13">
        <w:rPr>
          <w:rFonts w:ascii="Times New Roman" w:hAnsi="Times New Roman" w:cs="Times New Roman"/>
          <w:sz w:val="24"/>
          <w:szCs w:val="24"/>
        </w:rPr>
        <w:lastRenderedPageBreak/>
        <w:t>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Физика: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осознание необходимости применения достижений физики и технологий для рационального природопользования;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Биология: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Химия: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11.6. Искусство</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"Искусство"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значения искусства и творчества в личной и культурной самоидентификации личности;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"Искусство"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Изобразительное искусство:</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w:t>
      </w:r>
      <w:r w:rsidRPr="000C4C13">
        <w:rPr>
          <w:rFonts w:ascii="Times New Roman" w:hAnsi="Times New Roman" w:cs="Times New Roman"/>
          <w:sz w:val="24"/>
          <w:szCs w:val="24"/>
        </w:rPr>
        <w:lastRenderedPageBreak/>
        <w:t>декоративно-прикладных, в архитектуре и дизайне; приобретение опыта работы над визуальным образом в синтетических искусствах (театр и кино);</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Музыка: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11.7. Технология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"Технология"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инновационной творческой деятельности обучающихся в процессе решения прикладных учебных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совершенствование умений выполнения учебно-исследовательской и проектной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представлений о социальных и этических аспектах научно-технического прогресса;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"Технология"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3) овладение средствами и формами графического отображения объектов или процессов, правилами выполнения графической документации;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формирование представлений о мире профессий, связанных с изучаемыми технологиями, их востребованности на рынке труда.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11.8. Физическая культура и основы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Изучение предметной области "Физическая культура и основы безопасности жизнедеятельности" должно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и развитие установок активного, экологически целесообразного, здорового и безопасного образа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личной и общественной значимости современной культуры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установление связей между жизненным опытом обучающихся и знаниями из разных предметных областей.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Физическая культура: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w:t>
      </w:r>
      <w:r w:rsidRPr="000C4C13">
        <w:rPr>
          <w:rFonts w:ascii="Times New Roman" w:hAnsi="Times New Roman" w:cs="Times New Roman"/>
          <w:sz w:val="24"/>
          <w:szCs w:val="24"/>
        </w:rPr>
        <w:lastRenderedPageBreak/>
        <w:t>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12"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в Минюсте России 29.07.2014 N 33345){КонсультантПлюс}" w:history="1">
        <w:r w:rsidRPr="000C4C13">
          <w:rPr>
            <w:rFonts w:ascii="Times New Roman" w:hAnsi="Times New Roman" w:cs="Times New Roman"/>
            <w:sz w:val="24"/>
            <w:szCs w:val="24"/>
          </w:rPr>
          <w:t>нормативов</w:t>
        </w:r>
      </w:hyperlink>
      <w:r w:rsidRPr="000C4C13">
        <w:rPr>
          <w:rFonts w:ascii="Times New Roman" w:hAnsi="Times New Roman" w:cs="Times New Roman"/>
          <w:sz w:val="24"/>
          <w:szCs w:val="24"/>
        </w:rPr>
        <w:t xml:space="preserve"> Всероссийского физкультурно-спортивного комплекса "Готов к труду и обороне" (ГТО).</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Основы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формирование убеждения в необходимости безопасного и здорового образа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понимание личной и общественной значимости современной культуры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понимание необходимости подготовки граждан к защите Отечества;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формирование установки на здоровый образ жизни, исключающий употребление алкоголя, наркотиков, курение и нанесение иного вреда здоровью;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формирование антиэкстремистской и антитеррористической личностной позиции;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понимание необходимости сохранения природы и окружающей среды для полноценной жизни человека;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знание и умение применять меры безопасности и правила поведения в условиях опасных и чрезвычайных ситуаций;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умение оказать первую помощь пострадавшим;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0C4C13" w:rsidRPr="000C4C13" w:rsidRDefault="000C4C13" w:rsidP="000C4C13">
      <w:pPr>
        <w:pStyle w:val="ConsPlusNormal"/>
        <w:ind w:firstLine="540"/>
        <w:jc w:val="both"/>
        <w:rPr>
          <w:rFonts w:ascii="Times New Roman" w:hAnsi="Times New Roman" w:cs="Times New Roman"/>
          <w:sz w:val="24"/>
          <w:szCs w:val="24"/>
        </w:rPr>
      </w:pPr>
    </w:p>
    <w:p w:rsidR="000C4C13" w:rsidRPr="000C4C13" w:rsidRDefault="000C4C13" w:rsidP="000C4C13">
      <w:pPr>
        <w:pStyle w:val="ConsPlusNormal"/>
        <w:jc w:val="center"/>
        <w:outlineLvl w:val="1"/>
        <w:rPr>
          <w:rFonts w:ascii="Times New Roman" w:hAnsi="Times New Roman" w:cs="Times New Roman"/>
          <w:sz w:val="24"/>
          <w:szCs w:val="24"/>
        </w:rPr>
      </w:pPr>
      <w:bookmarkStart w:id="1" w:name="Par353"/>
      <w:bookmarkEnd w:id="1"/>
      <w:r w:rsidRPr="000C4C13">
        <w:rPr>
          <w:rFonts w:ascii="Times New Roman" w:hAnsi="Times New Roman" w:cs="Times New Roman"/>
          <w:sz w:val="24"/>
          <w:szCs w:val="24"/>
        </w:rPr>
        <w:t>III. ТРЕБОВАНИЯ К СТРУКТУРЕ ОСНОВНОЙ ОБРАЗОВАТЕЛЬНОЙ</w:t>
      </w:r>
    </w:p>
    <w:p w:rsidR="000C4C13" w:rsidRPr="000C4C13" w:rsidRDefault="000C4C13" w:rsidP="000C4C13">
      <w:pPr>
        <w:pStyle w:val="ConsPlusNormal"/>
        <w:jc w:val="center"/>
        <w:rPr>
          <w:rFonts w:ascii="Times New Roman" w:hAnsi="Times New Roman" w:cs="Times New Roman"/>
          <w:sz w:val="24"/>
          <w:szCs w:val="24"/>
        </w:rPr>
      </w:pPr>
      <w:r w:rsidRPr="000C4C13">
        <w:rPr>
          <w:rFonts w:ascii="Times New Roman" w:hAnsi="Times New Roman" w:cs="Times New Roman"/>
          <w:sz w:val="24"/>
          <w:szCs w:val="24"/>
        </w:rPr>
        <w:t>ПРОГРАММЫ ОСНОВНОГО ОБЩЕГО ОБРАЗОВАНИЯ</w:t>
      </w:r>
    </w:p>
    <w:p w:rsidR="000C4C13" w:rsidRPr="000C4C13" w:rsidRDefault="000C4C13" w:rsidP="000C4C13">
      <w:pPr>
        <w:pStyle w:val="ConsPlusNormal"/>
        <w:jc w:val="center"/>
        <w:rPr>
          <w:rFonts w:ascii="Times New Roman" w:hAnsi="Times New Roman" w:cs="Times New Roman"/>
          <w:sz w:val="24"/>
          <w:szCs w:val="24"/>
        </w:rPr>
      </w:pP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Целевой раздел включает: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пояснительную записку;</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программы отдельных учебных предметов, курсов, в том числе интегрированных;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программу коррекционной работы.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Организационный раздел включает: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учебный план основного общего образования, календарный учебный график и план внеурочной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учебные курсы, обеспечивающие различные интересы обучающихся, в том числе этнокультурные;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внеурочная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 Требования к разделам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18.1. Целевой раздел основной образовательной программы основного</w:t>
      </w:r>
    </w:p>
    <w:p w:rsidR="000C4C13" w:rsidRPr="000C4C13" w:rsidRDefault="000C4C13" w:rsidP="000C4C13">
      <w:pPr>
        <w:pStyle w:val="ConsPlusNormal"/>
        <w:jc w:val="both"/>
        <w:rPr>
          <w:rFonts w:ascii="Times New Roman" w:hAnsi="Times New Roman" w:cs="Times New Roman"/>
          <w:sz w:val="24"/>
          <w:szCs w:val="24"/>
        </w:rPr>
      </w:pPr>
      <w:r w:rsidRPr="000C4C13">
        <w:rPr>
          <w:rFonts w:ascii="Times New Roman" w:hAnsi="Times New Roman" w:cs="Times New Roman"/>
          <w:sz w:val="24"/>
          <w:szCs w:val="24"/>
        </w:rPr>
        <w:t>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18.1.1. Пояснительная записка должна раскрывать: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1) цель и задачи реализации основной образовательной программы основного общего </w:t>
      </w:r>
      <w:r w:rsidRPr="000C4C13">
        <w:rPr>
          <w:rFonts w:ascii="Times New Roman" w:hAnsi="Times New Roman" w:cs="Times New Roman"/>
          <w:sz w:val="24"/>
          <w:szCs w:val="24"/>
        </w:rPr>
        <w:lastRenderedPageBreak/>
        <w:t>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принципы и подходы к формированию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18.1.2. Планируемые результаты освоения обучающимися основной образовательной программы основного общего образования должны: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18.1.3. Система оценки достижения планируемых результатов освоения основной образовательной программы основного общего образования должна: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w:t>
      </w:r>
      <w:r w:rsidRPr="000C4C13">
        <w:rPr>
          <w:rFonts w:ascii="Times New Roman" w:hAnsi="Times New Roman" w:cs="Times New Roman"/>
          <w:sz w:val="24"/>
          <w:szCs w:val="24"/>
        </w:rPr>
        <w:lastRenderedPageBreak/>
        <w:t>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18.2. Содержательный раздел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у обучающихся способности к саморазвитию и самосовершенствованию;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содержать: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цели и задачи программы, описание ее места и роли в реализации требований Стандарта;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типовые задачи применения универсальных учебных действий;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w:t>
      </w:r>
      <w:r w:rsidRPr="000C4C13">
        <w:rPr>
          <w:rFonts w:ascii="Times New Roman" w:hAnsi="Times New Roman" w:cs="Times New Roman"/>
          <w:sz w:val="24"/>
          <w:szCs w:val="24"/>
        </w:rPr>
        <w:lastRenderedPageBreak/>
        <w:t>организации учебно-исследовательской и проектной деятельности в рамках урочной и внеурочной деятельности по каждому из направлений;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описание содержания, видов и форм организации учебной деятельности по формированию и развитию ИКТ-компетенций;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перечень и описание основных элементов ИКТ-компетенций и инструментов их использования;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методику и инструментарий мониторинга успешности освоения и применения обучающимися универсальных учебных действий.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Программы отдельных учебных предметов, курсов должны содержать: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пояснительную записку, в которой конкретизируются общие цели основного общего образования с учетом специфики учебного предмета;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общую характеристику учебного предмета, курса;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описание места учебного предмета, курса в учебном плане;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личностные, метапредметные и предметные результаты освоения конкретного учебного предмета, курса;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содержание учебного предмета, курса;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тематическое планирование с определением основных видов учебной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планируемые результаты изучения учебного предмета, курса.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быть направлена на: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w:t>
      </w:r>
      <w:r w:rsidRPr="000C4C13">
        <w:rPr>
          <w:rFonts w:ascii="Times New Roman" w:hAnsi="Times New Roman" w:cs="Times New Roman"/>
          <w:sz w:val="24"/>
          <w:szCs w:val="24"/>
        </w:rPr>
        <w:lastRenderedPageBreak/>
        <w:t>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экологической культуры.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обеспечить: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социальную самоидентификацию обучающихся посредством личностно значимой и общественно приемлемой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способности противостоять негативным воздействиям социальной среды, факторам микросоциальной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 обучающихся мотивации к труду, потребности к приобретению профессии;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развитие собственных представлений о перспективах своего профессионального образования и будущей профессиональной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приобретение практического опыта, соответствующего интересам и способностям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w:t>
      </w:r>
      <w:r w:rsidRPr="000C4C13">
        <w:rPr>
          <w:rFonts w:ascii="Times New Roman" w:hAnsi="Times New Roman" w:cs="Times New Roman"/>
          <w:sz w:val="24"/>
          <w:szCs w:val="24"/>
        </w:rPr>
        <w:lastRenderedPageBreak/>
        <w:t>обучающихся с родителями (законными представителями);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обучающимися ценности экологически целесообразного, здорового и безопасного образа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осознанное отношение обучающихся к выбору индивидуального рациона здорового питания;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овладение современными оздоровительными технологиями, в том числе на основе навыков личной гигиены;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содержать: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цель и задачи духовно-нравственного развития, воспитания и социализации обучающихся, описание ценностных ориентиров, лежащих в ее основе;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w:t>
      </w:r>
      <w:r w:rsidRPr="000C4C13">
        <w:rPr>
          <w:rFonts w:ascii="Times New Roman" w:hAnsi="Times New Roman" w:cs="Times New Roman"/>
          <w:sz w:val="24"/>
          <w:szCs w:val="24"/>
        </w:rPr>
        <w:lastRenderedPageBreak/>
        <w:t>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11) методику и инструментарий мониторинга духовно-нравственного развития, воспитания и социализации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Программа должна содержать: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цели и задачи коррекционной работы с обучающимися при получении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w:t>
      </w:r>
      <w:r w:rsidRPr="000C4C13">
        <w:rPr>
          <w:rFonts w:ascii="Times New Roman" w:hAnsi="Times New Roman" w:cs="Times New Roman"/>
          <w:sz w:val="24"/>
          <w:szCs w:val="24"/>
        </w:rPr>
        <w:lastRenderedPageBreak/>
        <w:t>осуществляющих образовательную деятельность и институтов общества, реализующийся в единстве урочной, внеурочной и внешкольной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5) планируемые результаты коррекционной работы.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18.3. Организационный раздел основной образовательной программы: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учебный план входят следующие обязательные предметные области и учебные предметы: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филология (русский язык, родной язык, литература, родная литература, иностранный язык, второй иностранный язык);</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общественно-научные предметы (история России, всеобщая история, обществознание, география);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математика и информатика (математика, алгебра, геометрия, информатика);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основы духовно-нравственной культуры народов России;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естественнонаучные предметы (физика, биология, химия);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искусство (изобразительное искусство, музыка);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технология (технология);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физическая культура и основы безопасности жизнедеятельности (физическая культура, основы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Количество учебных занятий за 5 лет не может составлять менее 5267 часов и более 6020 часов.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даты начала и окончания учебного года;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продолжительность учебного года, четвертей (триместров);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сроки и продолжительность каникул;</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сроки проведения промежуточных аттестаций.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Организация, осуществляющая образовательную деятельность, самостоятельно разрабатывает и утверждает план внеурочной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Система условий должна содержать: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описание имеющихся условий: кадровых, психолого-педагогических, финансовых, материально-технических, информационно-методических;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механизмы достижения целевых ориентиров в системе условий;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сетевой график (дорожную карту) по формированию необходимой системы условий;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контроль состояния системы условий.</w:t>
      </w:r>
    </w:p>
    <w:p w:rsidR="000C4C13" w:rsidRPr="000C4C13" w:rsidRDefault="000C4C13" w:rsidP="000C4C13">
      <w:pPr>
        <w:pStyle w:val="ConsPlusNormal"/>
        <w:ind w:firstLine="540"/>
        <w:jc w:val="both"/>
        <w:rPr>
          <w:rFonts w:ascii="Times New Roman" w:hAnsi="Times New Roman" w:cs="Times New Roman"/>
          <w:sz w:val="24"/>
          <w:szCs w:val="24"/>
        </w:rPr>
      </w:pPr>
    </w:p>
    <w:p w:rsidR="000C4C13" w:rsidRPr="000C4C13" w:rsidRDefault="000C4C13" w:rsidP="000C4C13">
      <w:pPr>
        <w:pStyle w:val="ConsPlusNormal"/>
        <w:jc w:val="center"/>
        <w:outlineLvl w:val="1"/>
        <w:rPr>
          <w:rFonts w:ascii="Times New Roman" w:hAnsi="Times New Roman" w:cs="Times New Roman"/>
          <w:sz w:val="24"/>
          <w:szCs w:val="24"/>
        </w:rPr>
      </w:pPr>
      <w:bookmarkStart w:id="2" w:name="Par586"/>
      <w:bookmarkEnd w:id="2"/>
      <w:r w:rsidRPr="000C4C13">
        <w:rPr>
          <w:rFonts w:ascii="Times New Roman" w:hAnsi="Times New Roman" w:cs="Times New Roman"/>
          <w:sz w:val="24"/>
          <w:szCs w:val="24"/>
        </w:rPr>
        <w:t>IV. ТРЕБОВАНИЯ К УСЛОВИЯМ РЕАЛИЗАЦИИ ОСНОВНОЙ</w:t>
      </w:r>
    </w:p>
    <w:p w:rsidR="000C4C13" w:rsidRPr="000C4C13" w:rsidRDefault="000C4C13" w:rsidP="000C4C13">
      <w:pPr>
        <w:pStyle w:val="ConsPlusNormal"/>
        <w:jc w:val="center"/>
        <w:rPr>
          <w:rFonts w:ascii="Times New Roman" w:hAnsi="Times New Roman" w:cs="Times New Roman"/>
          <w:sz w:val="24"/>
          <w:szCs w:val="24"/>
        </w:rPr>
      </w:pPr>
      <w:r w:rsidRPr="000C4C13">
        <w:rPr>
          <w:rFonts w:ascii="Times New Roman" w:hAnsi="Times New Roman" w:cs="Times New Roman"/>
          <w:sz w:val="24"/>
          <w:szCs w:val="24"/>
        </w:rPr>
        <w:t>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20. Результатом реализации указанных требований должно быть создание образовательной среды: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гарантирующей охрану и укрепление физического, психологического и социального здоровья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w:t>
      </w:r>
      <w:r w:rsidRPr="000C4C13">
        <w:rPr>
          <w:rFonts w:ascii="Times New Roman" w:hAnsi="Times New Roman" w:cs="Times New Roman"/>
          <w:sz w:val="24"/>
          <w:szCs w:val="24"/>
        </w:rPr>
        <w:lastRenderedPageBreak/>
        <w:t>кружков, клубов, секций, студий с использованием возможностей организаций дополнительного образования, культуры и спорта;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овладения обучающимися ключевыми компетенциями, составляющими основу дальнейшего успешного образования и ориентации в мире профессий;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социальных ценностей обучающихся, основ их гражданской идентичности и социально-профессиональных ориентаций;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использования в образовательной деятельности современных образовательных технологий деятельностного типа;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22. Требования к кадровым условиям реализации основной образовательной программы основного общего образования включают:</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укомплектованность организации, осуществляющей образовательную деятельность педагогическими, руководящими и иными работниками;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уровень квалификации педагогических и иных работников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3"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КонсультантПлюс}" w:history="1">
        <w:r w:rsidRPr="000C4C13">
          <w:rPr>
            <w:rFonts w:ascii="Times New Roman" w:hAnsi="Times New Roman" w:cs="Times New Roman"/>
            <w:sz w:val="24"/>
            <w:szCs w:val="24"/>
          </w:rPr>
          <w:t>квалификационным характеристикам</w:t>
        </w:r>
      </w:hyperlink>
      <w:r w:rsidRPr="000C4C13">
        <w:rPr>
          <w:rFonts w:ascii="Times New Roman" w:hAnsi="Times New Roman" w:cs="Times New Roman"/>
          <w:sz w:val="24"/>
          <w:szCs w:val="24"/>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 системе образования должны быть созданы условия для: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23. Финансово-экономические условия реализации основной образовательной программы основного общего образования должны: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обеспечивать государственные гарантии прав граждан на получение бесплатного общедоступного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обеспечивать организации, осуществляющей образовательную деятельность возможность исполнения требований Стандарта;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24. Материально-технические условия реализации основной образовательной программы основного общего образования должны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 соблюдение: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к санитарно-бытовым условиям (оборудование гардеробов, санузлов, мест личной гигиены);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строительных норм и правил;</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пожарной и электробезопасности;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охраны здоровья обучающихся и охраны труда работников организаций, осуществляющих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к транспортному обслуживанию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w:t>
      </w:r>
      <w:r w:rsidRPr="000C4C13">
        <w:rPr>
          <w:rFonts w:ascii="Times New Roman" w:hAnsi="Times New Roman" w:cs="Times New Roman"/>
          <w:sz w:val="24"/>
          <w:szCs w:val="24"/>
        </w:rPr>
        <w:lastRenderedPageBreak/>
        <w:t>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своевременных сроков и необходимых объемов текущего и капитального ремонта;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4" w:tooltip="Постановление Главного государственного санитарного врача РФ от 29.12.2010 N 189 (ред. от 25.12.2013)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sidRPr="000C4C13">
          <w:rPr>
            <w:rFonts w:ascii="Times New Roman" w:hAnsi="Times New Roman" w:cs="Times New Roman"/>
            <w:sz w:val="24"/>
            <w:szCs w:val="24"/>
          </w:rPr>
          <w:t>санитарно-эпидемиологическим правилам</w:t>
        </w:r>
      </w:hyperlink>
      <w:r w:rsidRPr="000C4C13">
        <w:rPr>
          <w:rFonts w:ascii="Times New Roman" w:hAnsi="Times New Roman" w:cs="Times New Roman"/>
          <w:sz w:val="24"/>
          <w:szCs w:val="24"/>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учебные кабинеты с автоматизированными рабочими местами обучающихся и педагогических работников, лекционные аудитории;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лингафонные кабинеты, обеспечивающие изучение иностранных языков;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помещения медицинского назначения;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гардеробы, санузлы, места личной гигиены;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участок (территорию) с необходимым набором оборудованных зон;</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мебель, офисное оснащение и хозяйственный инвентарь.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Материально-техническое оснащение образовательной деятельности должно обеспечивать возможность: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реализации индивидуальных учебных планов обучающихся, осуществления их </w:t>
      </w:r>
      <w:r w:rsidRPr="000C4C13">
        <w:rPr>
          <w:rFonts w:ascii="Times New Roman" w:hAnsi="Times New Roman" w:cs="Times New Roman"/>
          <w:sz w:val="24"/>
          <w:szCs w:val="24"/>
        </w:rPr>
        <w:lastRenderedPageBreak/>
        <w:t>самостоятельной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наблюдений, наглядного представления и анализа данных; использования цифровых планов и карт, спутниковых изображений;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технологий;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планирования учебной деятельности, фиксации ее динамики, промежуточных и итоговых результатов;</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выпуска школьных печатных изданий, работы школьного телевидения,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организации качественного горячего питания, медицинского обслуживания и отдыха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Все указанные виды деятельности должны быть обеспечены расходными материалами.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25. Психолого-педагогические условия реализации основной образовательной программы основного общего образования должны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lastRenderedPageBreak/>
        <w:t>преемственность содержания и форм организации образовательной деятельности при получении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диверсификацию уровней психолого-педагогического сопровождения (индивидуальный, групповой, уровень класса, уровень учреждения);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информационно-методическую поддержку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планирование образовательной деятельности и ее ресурсного обеспечения;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мониторинг и фиксацию хода и результатов образовательной 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мониторинг здоровья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Функционирование информационно-образовательной среды должно соответствовать законодательству Российской Федерации.</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 xml:space="preserve">Учебно-методическое и информационное обеспечение реализации основной образовательной </w:t>
      </w:r>
      <w:r w:rsidRPr="000C4C13">
        <w:rPr>
          <w:rFonts w:ascii="Times New Roman" w:hAnsi="Times New Roman" w:cs="Times New Roman"/>
          <w:sz w:val="24"/>
          <w:szCs w:val="24"/>
        </w:rPr>
        <w:lastRenderedPageBreak/>
        <w:t>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C4C13" w:rsidRPr="000C4C13" w:rsidRDefault="000C4C13" w:rsidP="000C4C13">
      <w:pPr>
        <w:pStyle w:val="ConsPlusNormal"/>
        <w:ind w:firstLine="540"/>
        <w:jc w:val="both"/>
        <w:rPr>
          <w:rFonts w:ascii="Times New Roman" w:hAnsi="Times New Roman" w:cs="Times New Roman"/>
          <w:sz w:val="24"/>
          <w:szCs w:val="24"/>
        </w:rPr>
      </w:pPr>
      <w:r w:rsidRPr="000C4C13">
        <w:rPr>
          <w:rFonts w:ascii="Times New Roman" w:hAnsi="Times New Roman" w:cs="Times New Roman"/>
          <w:sz w:val="24"/>
          <w:szCs w:val="24"/>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0C4C13" w:rsidRPr="000C4C13" w:rsidRDefault="000C4C13" w:rsidP="000C4C13">
      <w:pPr>
        <w:shd w:val="clear" w:color="auto" w:fill="FFFFFF"/>
        <w:spacing w:line="322" w:lineRule="exact"/>
        <w:ind w:left="5698" w:hanging="28"/>
        <w:rPr>
          <w:color w:val="000000"/>
          <w:spacing w:val="-2"/>
          <w:sz w:val="24"/>
          <w:szCs w:val="24"/>
        </w:rPr>
      </w:pPr>
    </w:p>
    <w:p w:rsidR="00E65A46" w:rsidRPr="000C4C13" w:rsidRDefault="00E65A46">
      <w:pPr>
        <w:rPr>
          <w:sz w:val="24"/>
          <w:szCs w:val="24"/>
        </w:rPr>
      </w:pPr>
    </w:p>
    <w:sectPr w:rsidR="00E65A46" w:rsidRPr="000C4C13" w:rsidSect="00B84B32">
      <w:headerReference w:type="even" r:id="rId15"/>
      <w:headerReference w:type="default" r:id="rId16"/>
      <w:footerReference w:type="default" r:id="rId17"/>
      <w:footerReference w:type="first" r:id="rId18"/>
      <w:pgSz w:w="11906" w:h="16838"/>
      <w:pgMar w:top="1134" w:right="567" w:bottom="1134" w:left="1134" w:header="720" w:footer="720"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08A" w:rsidRPr="0042408A" w:rsidRDefault="00E65A46">
    <w:pPr>
      <w:pStyle w:val="a6"/>
      <w:rPr>
        <w:sz w:val="16"/>
        <w:szCs w:val="16"/>
      </w:rPr>
    </w:pPr>
  </w:p>
  <w:p w:rsidR="0001205B" w:rsidRPr="00773029" w:rsidRDefault="00E65A46">
    <w:pPr>
      <w:pStyle w:val="a6"/>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071847" w:rsidRDefault="00E65A46" w:rsidP="00071847">
    <w:pPr>
      <w:pStyle w:val="a6"/>
      <w:rPr>
        <w:sz w:val="16"/>
        <w:szCs w:val="16"/>
      </w:rPr>
    </w:pPr>
    <w:r>
      <w:rPr>
        <w:sz w:val="16"/>
        <w:szCs w:val="16"/>
      </w:rPr>
      <w:t>Утверждение</w:t>
    </w:r>
    <w:r>
      <w:rPr>
        <w:sz w:val="16"/>
        <w:szCs w:val="16"/>
      </w:rPr>
      <w:t xml:space="preserve"> стандарта</w:t>
    </w:r>
    <w:r>
      <w:rPr>
        <w:sz w:val="16"/>
        <w:szCs w:val="16"/>
      </w:rPr>
      <w:t xml:space="preserve"> </w:t>
    </w:r>
    <w:r w:rsidRPr="0042408A">
      <w:rPr>
        <w:sz w:val="16"/>
        <w:szCs w:val="16"/>
      </w:rPr>
      <w:t>-</w:t>
    </w:r>
    <w:r>
      <w:rPr>
        <w:sz w:val="16"/>
        <w:szCs w:val="16"/>
      </w:rPr>
      <w:t xml:space="preserve"> </w:t>
    </w:r>
    <w:r w:rsidRPr="0042408A">
      <w:rPr>
        <w:sz w:val="16"/>
        <w:szCs w:val="16"/>
      </w:rPr>
      <w:t>08</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Default="00E65A46" w:rsidP="00F3145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1205B" w:rsidRDefault="00E65A4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773029" w:rsidRDefault="00E65A46" w:rsidP="00F31458">
    <w:pPr>
      <w:pStyle w:val="a3"/>
      <w:framePr w:wrap="around" w:vAnchor="text" w:hAnchor="margin" w:xAlign="center" w:y="1"/>
      <w:rPr>
        <w:rStyle w:val="a5"/>
        <w:sz w:val="24"/>
        <w:szCs w:val="24"/>
      </w:rPr>
    </w:pPr>
    <w:r w:rsidRPr="00773029">
      <w:rPr>
        <w:rStyle w:val="a5"/>
        <w:sz w:val="24"/>
        <w:szCs w:val="24"/>
      </w:rPr>
      <w:fldChar w:fldCharType="begin"/>
    </w:r>
    <w:r w:rsidRPr="00773029">
      <w:rPr>
        <w:rStyle w:val="a5"/>
        <w:sz w:val="24"/>
        <w:szCs w:val="24"/>
      </w:rPr>
      <w:instrText xml:space="preserve">PAGE  </w:instrText>
    </w:r>
    <w:r w:rsidRPr="00773029">
      <w:rPr>
        <w:rStyle w:val="a5"/>
        <w:sz w:val="24"/>
        <w:szCs w:val="24"/>
      </w:rPr>
      <w:fldChar w:fldCharType="separate"/>
    </w:r>
    <w:r w:rsidR="000C4C13">
      <w:rPr>
        <w:rStyle w:val="a5"/>
        <w:noProof/>
        <w:sz w:val="24"/>
        <w:szCs w:val="24"/>
      </w:rPr>
      <w:t>22</w:t>
    </w:r>
    <w:r w:rsidRPr="00773029">
      <w:rPr>
        <w:rStyle w:val="a5"/>
        <w:sz w:val="24"/>
        <w:szCs w:val="24"/>
      </w:rPr>
      <w:fldChar w:fldCharType="end"/>
    </w:r>
  </w:p>
  <w:p w:rsidR="0001205B" w:rsidRDefault="00E65A46" w:rsidP="00BB6F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141B5"/>
    <w:multiLevelType w:val="hybridMultilevel"/>
    <w:tmpl w:val="41B06EEA"/>
    <w:lvl w:ilvl="0" w:tplc="8FDA461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798B0E5A"/>
    <w:multiLevelType w:val="hybridMultilevel"/>
    <w:tmpl w:val="E9F85826"/>
    <w:lvl w:ilvl="0" w:tplc="030C4A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C4C13"/>
    <w:rsid w:val="000C4C13"/>
    <w:rsid w:val="00E65A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4C1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0C4C13"/>
    <w:rPr>
      <w:rFonts w:ascii="Times New Roman" w:eastAsia="Times New Roman" w:hAnsi="Times New Roman" w:cs="Times New Roman"/>
      <w:sz w:val="20"/>
      <w:szCs w:val="20"/>
    </w:rPr>
  </w:style>
  <w:style w:type="character" w:styleId="a5">
    <w:name w:val="page number"/>
    <w:basedOn w:val="a0"/>
    <w:uiPriority w:val="99"/>
    <w:rsid w:val="000C4C13"/>
    <w:rPr>
      <w:rFonts w:cs="Times New Roman"/>
    </w:rPr>
  </w:style>
  <w:style w:type="paragraph" w:customStyle="1" w:styleId="FR1">
    <w:name w:val="FR1"/>
    <w:uiPriority w:val="99"/>
    <w:rsid w:val="000C4C13"/>
    <w:pPr>
      <w:widowControl w:val="0"/>
      <w:snapToGrid w:val="0"/>
      <w:spacing w:before="160" w:after="0" w:line="278" w:lineRule="auto"/>
      <w:ind w:left="400" w:right="200"/>
      <w:jc w:val="center"/>
    </w:pPr>
    <w:rPr>
      <w:rFonts w:ascii="Arial" w:eastAsia="Times New Roman" w:hAnsi="Arial" w:cs="Times New Roman"/>
      <w:b/>
      <w:i/>
      <w:sz w:val="20"/>
      <w:szCs w:val="20"/>
    </w:rPr>
  </w:style>
  <w:style w:type="paragraph" w:styleId="a6">
    <w:name w:val="footer"/>
    <w:basedOn w:val="a"/>
    <w:link w:val="a7"/>
    <w:uiPriority w:val="99"/>
    <w:rsid w:val="000C4C1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0C4C13"/>
    <w:rPr>
      <w:rFonts w:ascii="Times New Roman" w:eastAsia="Times New Roman" w:hAnsi="Times New Roman" w:cs="Times New Roman"/>
      <w:sz w:val="20"/>
      <w:szCs w:val="20"/>
    </w:rPr>
  </w:style>
  <w:style w:type="paragraph" w:customStyle="1" w:styleId="ConsPlusNormal">
    <w:name w:val="ConsPlusNormal"/>
    <w:uiPriority w:val="99"/>
    <w:rsid w:val="000C4C13"/>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9EFE88C44E47EB2E07DDE71C47A1481F635F50376A002D610B956E4614407CBCACE7D722A65D5Cj7nCM" TargetMode="External"/><Relationship Id="rId13" Type="http://schemas.openxmlformats.org/officeDocument/2006/relationships/hyperlink" Target="consultantplus://offline/ref=369EFE88C44E47EB2E07DDE71C47A1481F645C50346B002D610B956E4614407CBCACE7D722A65D5Bj7nD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369EFE88C44E47EB2E07DDE71C47A1481F625F533767002D610B956E4614407CBCACE7D722A65D5Aj7nBM" TargetMode="External"/><Relationship Id="rId12" Type="http://schemas.openxmlformats.org/officeDocument/2006/relationships/hyperlink" Target="consultantplus://offline/ref=369EFE88C44E47EB2E07DDE71C47A1481F635D523060002D610B956E4614407CBCACE7D722A65D5Bj7nD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369EFE88C44E47EB2E07DDE71C47A1481C6D5D573835572F305E9Bj6nBM" TargetMode="External"/><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hyperlink" Target="consultantplus://offline/ref=369EFE88C44E47EB2E07DDE71C47A1481C6D5D573835572F305E9Bj6nB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69EFE88C44E47EB2E07DDE71C47A1481F6352543364002D610B956E4614407CBCACE7D722A65D5Ej7nFM" TargetMode="External"/><Relationship Id="rId14" Type="http://schemas.openxmlformats.org/officeDocument/2006/relationships/hyperlink" Target="consultantplus://offline/ref=369EFE88C44E47EB2E07DDE71C47A1481F635A5B3761002D610B956E4614407CBCACE7D722A65D5Bj7n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16922</Words>
  <Characters>96457</Characters>
  <Application>Microsoft Office Word</Application>
  <DocSecurity>0</DocSecurity>
  <Lines>803</Lines>
  <Paragraphs>226</Paragraphs>
  <ScaleCrop>false</ScaleCrop>
  <Company/>
  <LinksUpToDate>false</LinksUpToDate>
  <CharactersWithSpaces>113153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2016-07-08T05:23:00Z</dcterms:created>
  <dcterms:modified xsi:type="dcterms:W3CDTF">2016-07-08T05:24:00Z</dcterms:modified>
</cp:coreProperties>
</file>